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52" w:rsidRDefault="005E4452" w:rsidP="005E4452">
      <w:pPr>
        <w:spacing w:after="0"/>
        <w:jc w:val="center"/>
        <w:rPr>
          <w:rFonts w:ascii="Arial" w:eastAsia="Arial" w:hAnsi="Arial" w:cs="Arial"/>
          <w:b/>
          <w:sz w:val="24"/>
        </w:rPr>
      </w:pPr>
      <w:r>
        <w:rPr>
          <w:rFonts w:ascii="Arial" w:eastAsia="Arial" w:hAnsi="Arial" w:cs="Arial"/>
          <w:b/>
          <w:sz w:val="24"/>
        </w:rPr>
        <w:t>Schulferien und schulfreie Tage im Schuljahr 2023/2024</w:t>
      </w:r>
    </w:p>
    <w:p w:rsidR="005E4452" w:rsidRDefault="005E4452" w:rsidP="005E4452">
      <w:pPr>
        <w:spacing w:after="0"/>
        <w:jc w:val="center"/>
        <w:rPr>
          <w:rFonts w:ascii="Arial" w:eastAsia="Arial" w:hAnsi="Arial" w:cs="Arial"/>
          <w:b/>
          <w:sz w:val="24"/>
        </w:rPr>
      </w:pPr>
      <w:r>
        <w:rPr>
          <w:rFonts w:ascii="Arial" w:eastAsia="Arial" w:hAnsi="Arial" w:cs="Arial"/>
          <w:b/>
          <w:sz w:val="24"/>
        </w:rPr>
        <w:t>(Vorbehaltlich einer Gesetzesänderung)</w:t>
      </w:r>
    </w:p>
    <w:p w:rsidR="005E4452" w:rsidRDefault="005E4452" w:rsidP="005E4452">
      <w:pPr>
        <w:spacing w:after="0"/>
        <w:jc w:val="center"/>
        <w:rPr>
          <w:rFonts w:ascii="Arial" w:eastAsia="Arial" w:hAnsi="Arial" w:cs="Arial"/>
          <w:b/>
          <w:sz w:val="24"/>
        </w:rPr>
      </w:pPr>
    </w:p>
    <w:p w:rsidR="005E4452" w:rsidRDefault="005E4452" w:rsidP="005E4452">
      <w:pPr>
        <w:spacing w:after="0"/>
        <w:rPr>
          <w:rFonts w:ascii="Arial" w:eastAsia="Arial" w:hAnsi="Arial" w:cs="Arial"/>
          <w:b/>
          <w:sz w:val="24"/>
        </w:rPr>
      </w:pPr>
    </w:p>
    <w:tbl>
      <w:tblPr>
        <w:tblStyle w:val="Tabellenraster"/>
        <w:tblpPr w:leftFromText="141" w:rightFromText="141" w:vertAnchor="page" w:horzAnchor="margin" w:tblpY="4051"/>
        <w:tblW w:w="9572" w:type="dxa"/>
        <w:tblLook w:val="04A0" w:firstRow="1" w:lastRow="0" w:firstColumn="1" w:lastColumn="0" w:noHBand="0" w:noVBand="1"/>
      </w:tblPr>
      <w:tblGrid>
        <w:gridCol w:w="4786"/>
        <w:gridCol w:w="4786"/>
      </w:tblGrid>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Nationalfeiertag</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DO   26.10.2023</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Herbstferien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FR   27.10.2023 – DI 31.10.2022</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Allerheiligen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MI    01.11.2023</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Allerseelen</w:t>
            </w:r>
          </w:p>
        </w:tc>
        <w:tc>
          <w:tcPr>
            <w:tcW w:w="4786" w:type="dxa"/>
          </w:tcPr>
          <w:p w:rsidR="005E4452" w:rsidRDefault="005E4452" w:rsidP="00C022E7">
            <w:pPr>
              <w:rPr>
                <w:rFonts w:ascii="Arial" w:eastAsia="Arial" w:hAnsi="Arial" w:cs="Arial"/>
                <w:b/>
                <w:sz w:val="24"/>
              </w:rPr>
            </w:pPr>
            <w:proofErr w:type="gramStart"/>
            <w:r>
              <w:rPr>
                <w:rFonts w:ascii="Arial" w:eastAsia="Arial" w:hAnsi="Arial" w:cs="Arial"/>
                <w:b/>
                <w:sz w:val="24"/>
              </w:rPr>
              <w:t>DO  02.</w:t>
            </w:r>
            <w:proofErr w:type="gramEnd"/>
            <w:r>
              <w:rPr>
                <w:rFonts w:ascii="Arial" w:eastAsia="Arial" w:hAnsi="Arial" w:cs="Arial"/>
                <w:b/>
                <w:sz w:val="24"/>
              </w:rPr>
              <w:t>11.2023</w:t>
            </w:r>
          </w:p>
        </w:tc>
      </w:tr>
      <w:tr w:rsidR="005E4452" w:rsidTr="00C022E7">
        <w:trPr>
          <w:trHeight w:val="415"/>
        </w:trPr>
        <w:tc>
          <w:tcPr>
            <w:tcW w:w="4786" w:type="dxa"/>
          </w:tcPr>
          <w:p w:rsidR="005E4452" w:rsidRPr="00242B19" w:rsidRDefault="005E4452" w:rsidP="005E4452">
            <w:pPr>
              <w:pStyle w:val="Listenabsatz"/>
              <w:numPr>
                <w:ilvl w:val="0"/>
                <w:numId w:val="2"/>
              </w:numPr>
              <w:rPr>
                <w:rFonts w:ascii="Arial" w:eastAsia="Arial" w:hAnsi="Arial" w:cs="Arial"/>
                <w:sz w:val="24"/>
              </w:rPr>
            </w:pPr>
            <w:r>
              <w:rPr>
                <w:rFonts w:ascii="Arial" w:eastAsia="Arial" w:hAnsi="Arial" w:cs="Arial"/>
                <w:sz w:val="24"/>
              </w:rPr>
              <w:t>schulautonom frei</w:t>
            </w:r>
          </w:p>
        </w:tc>
        <w:tc>
          <w:tcPr>
            <w:tcW w:w="4786" w:type="dxa"/>
          </w:tcPr>
          <w:p w:rsidR="005E4452" w:rsidRDefault="005E4452" w:rsidP="005E4452">
            <w:pPr>
              <w:rPr>
                <w:rFonts w:ascii="Arial" w:eastAsia="Arial" w:hAnsi="Arial" w:cs="Arial"/>
                <w:b/>
                <w:sz w:val="24"/>
              </w:rPr>
            </w:pPr>
            <w:r>
              <w:rPr>
                <w:rFonts w:ascii="Arial" w:eastAsia="Arial" w:hAnsi="Arial" w:cs="Arial"/>
                <w:b/>
                <w:sz w:val="24"/>
              </w:rPr>
              <w:t>FR   03.11.2023</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Maria Empfängnis</w:t>
            </w:r>
          </w:p>
        </w:tc>
        <w:tc>
          <w:tcPr>
            <w:tcW w:w="4786" w:type="dxa"/>
          </w:tcPr>
          <w:p w:rsidR="005E4452" w:rsidRDefault="005E4452" w:rsidP="00C022E7">
            <w:pPr>
              <w:rPr>
                <w:rFonts w:ascii="Arial" w:eastAsia="Arial" w:hAnsi="Arial" w:cs="Arial"/>
                <w:b/>
                <w:sz w:val="24"/>
              </w:rPr>
            </w:pPr>
            <w:proofErr w:type="gramStart"/>
            <w:r>
              <w:rPr>
                <w:rFonts w:ascii="Arial" w:eastAsia="Arial" w:hAnsi="Arial" w:cs="Arial"/>
                <w:b/>
                <w:sz w:val="24"/>
              </w:rPr>
              <w:t>FR  08.</w:t>
            </w:r>
            <w:proofErr w:type="gramEnd"/>
            <w:r>
              <w:rPr>
                <w:rFonts w:ascii="Arial" w:eastAsia="Arial" w:hAnsi="Arial" w:cs="Arial"/>
                <w:b/>
                <w:sz w:val="24"/>
              </w:rPr>
              <w:t>12.2023</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Pr>
                <w:rFonts w:ascii="Arial" w:eastAsia="Arial" w:hAnsi="Arial" w:cs="Arial"/>
                <w:sz w:val="24"/>
              </w:rPr>
              <w:t>Weihnachtsferien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SA   23.12.2023 – FR 05.01.2024</w:t>
            </w:r>
          </w:p>
        </w:tc>
      </w:tr>
      <w:tr w:rsidR="005E4452" w:rsidTr="00C022E7">
        <w:trPr>
          <w:trHeight w:val="438"/>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Semesterferien</w:t>
            </w:r>
          </w:p>
        </w:tc>
        <w:tc>
          <w:tcPr>
            <w:tcW w:w="4786" w:type="dxa"/>
          </w:tcPr>
          <w:p w:rsidR="005E4452" w:rsidRDefault="005E4452" w:rsidP="00C022E7">
            <w:pPr>
              <w:rPr>
                <w:rFonts w:ascii="Arial" w:eastAsia="Arial" w:hAnsi="Arial" w:cs="Arial"/>
                <w:b/>
                <w:sz w:val="24"/>
              </w:rPr>
            </w:pPr>
            <w:proofErr w:type="gramStart"/>
            <w:r>
              <w:rPr>
                <w:rFonts w:ascii="Arial" w:eastAsia="Arial" w:hAnsi="Arial" w:cs="Arial"/>
                <w:b/>
                <w:sz w:val="24"/>
              </w:rPr>
              <w:t>MO  19.02.2024</w:t>
            </w:r>
            <w:proofErr w:type="gramEnd"/>
            <w:r>
              <w:rPr>
                <w:rFonts w:ascii="Arial" w:eastAsia="Arial" w:hAnsi="Arial" w:cs="Arial"/>
                <w:b/>
                <w:sz w:val="24"/>
              </w:rPr>
              <w:t xml:space="preserve"> – SA 25.02.2024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Osterferien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SA   23.0</w:t>
            </w:r>
            <w:r w:rsidR="00EB2E9F">
              <w:rPr>
                <w:rFonts w:ascii="Arial" w:eastAsia="Arial" w:hAnsi="Arial" w:cs="Arial"/>
                <w:b/>
                <w:sz w:val="24"/>
              </w:rPr>
              <w:t>3</w:t>
            </w:r>
            <w:bookmarkStart w:id="0" w:name="_GoBack"/>
            <w:bookmarkEnd w:id="0"/>
            <w:r>
              <w:rPr>
                <w:rFonts w:ascii="Arial" w:eastAsia="Arial" w:hAnsi="Arial" w:cs="Arial"/>
                <w:b/>
                <w:sz w:val="24"/>
              </w:rPr>
              <w:t>.2024 – MO 01.04.2024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Pr>
                <w:rFonts w:ascii="Arial" w:eastAsia="Arial" w:hAnsi="Arial" w:cs="Arial"/>
                <w:sz w:val="24"/>
              </w:rPr>
              <w:t>Staatsfeiertag</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MI    01.05.2024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Landespatron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SA   04.05.2024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Christi Himmelfahrt</w:t>
            </w:r>
          </w:p>
        </w:tc>
        <w:tc>
          <w:tcPr>
            <w:tcW w:w="4786" w:type="dxa"/>
          </w:tcPr>
          <w:p w:rsidR="005E4452" w:rsidRDefault="005E4452" w:rsidP="00C022E7">
            <w:pPr>
              <w:rPr>
                <w:rFonts w:ascii="Arial" w:eastAsia="Arial" w:hAnsi="Arial" w:cs="Arial"/>
                <w:b/>
                <w:sz w:val="24"/>
              </w:rPr>
            </w:pPr>
            <w:proofErr w:type="gramStart"/>
            <w:r>
              <w:rPr>
                <w:rFonts w:ascii="Arial" w:eastAsia="Arial" w:hAnsi="Arial" w:cs="Arial"/>
                <w:b/>
                <w:sz w:val="24"/>
              </w:rPr>
              <w:t>DO  09.</w:t>
            </w:r>
            <w:proofErr w:type="gramEnd"/>
            <w:r>
              <w:rPr>
                <w:rFonts w:ascii="Arial" w:eastAsia="Arial" w:hAnsi="Arial" w:cs="Arial"/>
                <w:b/>
                <w:sz w:val="24"/>
              </w:rPr>
              <w:t>05.2024</w:t>
            </w:r>
          </w:p>
        </w:tc>
      </w:tr>
      <w:tr w:rsidR="005E4452" w:rsidTr="00C022E7">
        <w:trPr>
          <w:trHeight w:val="415"/>
        </w:trPr>
        <w:tc>
          <w:tcPr>
            <w:tcW w:w="4786" w:type="dxa"/>
          </w:tcPr>
          <w:p w:rsidR="005E4452" w:rsidRPr="00961F7F" w:rsidRDefault="005E4452" w:rsidP="00C022E7">
            <w:pPr>
              <w:pStyle w:val="Listenabsatz"/>
              <w:numPr>
                <w:ilvl w:val="0"/>
                <w:numId w:val="1"/>
              </w:numPr>
              <w:rPr>
                <w:rFonts w:ascii="Arial" w:eastAsia="Arial" w:hAnsi="Arial" w:cs="Arial"/>
                <w:sz w:val="24"/>
              </w:rPr>
            </w:pPr>
            <w:r w:rsidRPr="00961F7F">
              <w:rPr>
                <w:rFonts w:ascii="Arial" w:eastAsia="Arial" w:hAnsi="Arial" w:cs="Arial"/>
                <w:sz w:val="24"/>
              </w:rPr>
              <w:t>schulfrei empfohlen lt. BD OÖ</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FR   10.05.2024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Pfingsten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SA   18.05.2024 – MO 20.05.2024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Fronleichnam</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DO   30.05.2024</w:t>
            </w:r>
          </w:p>
        </w:tc>
      </w:tr>
      <w:tr w:rsidR="005E4452" w:rsidTr="00C022E7">
        <w:trPr>
          <w:trHeight w:val="415"/>
        </w:trPr>
        <w:tc>
          <w:tcPr>
            <w:tcW w:w="4786" w:type="dxa"/>
          </w:tcPr>
          <w:p w:rsidR="005E4452" w:rsidRPr="00961F7F" w:rsidRDefault="005E4452" w:rsidP="00C022E7">
            <w:pPr>
              <w:pStyle w:val="Listenabsatz"/>
              <w:numPr>
                <w:ilvl w:val="0"/>
                <w:numId w:val="1"/>
              </w:numPr>
              <w:rPr>
                <w:rFonts w:ascii="Arial" w:eastAsia="Arial" w:hAnsi="Arial" w:cs="Arial"/>
                <w:sz w:val="24"/>
              </w:rPr>
            </w:pPr>
            <w:r w:rsidRPr="00961F7F">
              <w:rPr>
                <w:rFonts w:ascii="Arial" w:eastAsia="Arial" w:hAnsi="Arial" w:cs="Arial"/>
                <w:sz w:val="24"/>
              </w:rPr>
              <w:t>schulfrei empfohlen lt. BD OÖ</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FR   31.05.2024</w:t>
            </w:r>
          </w:p>
        </w:tc>
      </w:tr>
      <w:tr w:rsidR="005E4452" w:rsidTr="00C022E7">
        <w:trPr>
          <w:trHeight w:val="415"/>
        </w:trPr>
        <w:tc>
          <w:tcPr>
            <w:tcW w:w="4786" w:type="dxa"/>
          </w:tcPr>
          <w:p w:rsidR="005E4452" w:rsidRPr="00961F7F" w:rsidRDefault="005E4452" w:rsidP="00C022E7">
            <w:pPr>
              <w:rPr>
                <w:rFonts w:ascii="Arial" w:eastAsia="Arial" w:hAnsi="Arial" w:cs="Arial"/>
                <w:sz w:val="24"/>
              </w:rPr>
            </w:pPr>
            <w:r w:rsidRPr="00961F7F">
              <w:rPr>
                <w:rFonts w:ascii="Arial" w:eastAsia="Arial" w:hAnsi="Arial" w:cs="Arial"/>
                <w:sz w:val="24"/>
              </w:rPr>
              <w:t>Sommerferien</w:t>
            </w:r>
          </w:p>
        </w:tc>
        <w:tc>
          <w:tcPr>
            <w:tcW w:w="4786" w:type="dxa"/>
          </w:tcPr>
          <w:p w:rsidR="005E4452" w:rsidRDefault="005E4452" w:rsidP="00C022E7">
            <w:pPr>
              <w:rPr>
                <w:rFonts w:ascii="Arial" w:eastAsia="Arial" w:hAnsi="Arial" w:cs="Arial"/>
                <w:b/>
                <w:sz w:val="24"/>
              </w:rPr>
            </w:pPr>
            <w:r>
              <w:rPr>
                <w:rFonts w:ascii="Arial" w:eastAsia="Arial" w:hAnsi="Arial" w:cs="Arial"/>
                <w:b/>
                <w:sz w:val="24"/>
              </w:rPr>
              <w:t>SA   06.07.2024 – SO 08.09.2024</w:t>
            </w:r>
          </w:p>
        </w:tc>
      </w:tr>
    </w:tbl>
    <w:p w:rsidR="005E4452" w:rsidRDefault="005E4452" w:rsidP="005E4452">
      <w:pPr>
        <w:spacing w:after="0"/>
        <w:rPr>
          <w:rFonts w:ascii="Arial" w:eastAsia="Arial" w:hAnsi="Arial" w:cs="Arial"/>
          <w:b/>
          <w:sz w:val="24"/>
        </w:rPr>
      </w:pPr>
    </w:p>
    <w:p w:rsidR="005E4452" w:rsidRDefault="005E4452" w:rsidP="005E4452">
      <w:pPr>
        <w:spacing w:after="0"/>
        <w:rPr>
          <w:rFonts w:ascii="Arial" w:eastAsia="Arial" w:hAnsi="Arial" w:cs="Arial"/>
          <w:b/>
          <w:sz w:val="24"/>
        </w:rPr>
      </w:pPr>
    </w:p>
    <w:p w:rsidR="005E4452" w:rsidRPr="00021A67" w:rsidRDefault="005E4452" w:rsidP="005E4452">
      <w:pPr>
        <w:spacing w:after="0"/>
        <w:rPr>
          <w:rFonts w:ascii="Arial" w:eastAsia="Arial" w:hAnsi="Arial" w:cs="Arial"/>
          <w:b/>
          <w:sz w:val="24"/>
          <w:u w:val="single"/>
        </w:rPr>
      </w:pPr>
      <w:r w:rsidRPr="00021A67">
        <w:rPr>
          <w:rFonts w:ascii="Arial" w:eastAsia="Arial" w:hAnsi="Arial" w:cs="Arial"/>
          <w:b/>
          <w:sz w:val="24"/>
          <w:u w:val="single"/>
        </w:rPr>
        <w:t>ACHTUNG:</w:t>
      </w:r>
    </w:p>
    <w:p w:rsidR="005E4452" w:rsidRDefault="005E4452" w:rsidP="005E4452">
      <w:pPr>
        <w:spacing w:after="0"/>
        <w:rPr>
          <w:rFonts w:ascii="Arial" w:eastAsia="Arial" w:hAnsi="Arial" w:cs="Arial"/>
          <w:b/>
          <w:sz w:val="24"/>
        </w:rPr>
      </w:pPr>
    </w:p>
    <w:p w:rsidR="005E4452" w:rsidRDefault="005E4452" w:rsidP="005E4452">
      <w:pPr>
        <w:pStyle w:val="Listenabsatz"/>
        <w:numPr>
          <w:ilvl w:val="0"/>
          <w:numId w:val="1"/>
        </w:numPr>
        <w:spacing w:after="0"/>
      </w:pPr>
      <w:r>
        <w:rPr>
          <w:rFonts w:ascii="Arial" w:eastAsia="Arial" w:hAnsi="Arial" w:cs="Arial"/>
          <w:b/>
          <w:sz w:val="24"/>
        </w:rPr>
        <w:t xml:space="preserve">- </w:t>
      </w:r>
      <w:r w:rsidRPr="00961F7F">
        <w:rPr>
          <w:rFonts w:ascii="Arial" w:eastAsia="Arial" w:hAnsi="Arial" w:cs="Arial"/>
          <w:b/>
          <w:sz w:val="24"/>
        </w:rPr>
        <w:t>Diese Termine mü</w:t>
      </w:r>
      <w:r>
        <w:rPr>
          <w:rFonts w:ascii="Arial" w:eastAsia="Arial" w:hAnsi="Arial" w:cs="Arial"/>
          <w:b/>
          <w:sz w:val="24"/>
        </w:rPr>
        <w:t>ssen im Schulforum (Oktober 2023</w:t>
      </w:r>
      <w:r w:rsidRPr="00961F7F">
        <w:rPr>
          <w:rFonts w:ascii="Arial" w:eastAsia="Arial" w:hAnsi="Arial" w:cs="Arial"/>
          <w:b/>
          <w:sz w:val="24"/>
        </w:rPr>
        <w:t>) beschlossen werden!</w:t>
      </w:r>
      <w:r>
        <w:rPr>
          <w:rFonts w:ascii="Arial" w:eastAsia="Arial" w:hAnsi="Arial" w:cs="Arial"/>
          <w:b/>
          <w:sz w:val="24"/>
        </w:rPr>
        <w:t xml:space="preserve"> Bei Änderungen werden Sie verständigt!</w:t>
      </w:r>
    </w:p>
    <w:p w:rsidR="005E4452" w:rsidRDefault="005E4452" w:rsidP="005E4452"/>
    <w:p w:rsidR="005E4452" w:rsidRDefault="005E4452" w:rsidP="005E4452">
      <w:pPr>
        <w:jc w:val="center"/>
        <w:rPr>
          <w:b/>
          <w:u w:val="single"/>
        </w:rPr>
      </w:pPr>
    </w:p>
    <w:p w:rsidR="005E4452" w:rsidRDefault="005E4452" w:rsidP="005E4452">
      <w:pPr>
        <w:jc w:val="center"/>
        <w:rPr>
          <w:b/>
          <w:u w:val="single"/>
        </w:rPr>
      </w:pPr>
    </w:p>
    <w:p w:rsidR="005E4452" w:rsidRDefault="005E4452" w:rsidP="005E4452">
      <w:pPr>
        <w:jc w:val="center"/>
        <w:rPr>
          <w:b/>
          <w:u w:val="single"/>
        </w:rPr>
      </w:pPr>
    </w:p>
    <w:p w:rsidR="005E4452" w:rsidRDefault="005E4452" w:rsidP="005E4452">
      <w:pPr>
        <w:jc w:val="center"/>
        <w:rPr>
          <w:b/>
          <w:u w:val="single"/>
        </w:rPr>
      </w:pPr>
    </w:p>
    <w:p w:rsidR="005E4452" w:rsidRDefault="005E4452" w:rsidP="005E4452">
      <w:pPr>
        <w:jc w:val="center"/>
        <w:rPr>
          <w:b/>
          <w:u w:val="single"/>
        </w:rPr>
      </w:pPr>
    </w:p>
    <w:p w:rsidR="005E4452" w:rsidRPr="00655952" w:rsidRDefault="005E4452" w:rsidP="005E4452">
      <w:pPr>
        <w:spacing w:line="276" w:lineRule="auto"/>
        <w:jc w:val="center"/>
        <w:rPr>
          <w:rFonts w:ascii="Arial" w:eastAsia="Arial" w:hAnsi="Arial" w:cs="Arial"/>
          <w:b/>
          <w:u w:val="single"/>
        </w:rPr>
      </w:pPr>
      <w:r w:rsidRPr="00655952">
        <w:rPr>
          <w:rFonts w:ascii="Arial" w:eastAsia="Arial" w:hAnsi="Arial" w:cs="Arial"/>
          <w:b/>
          <w:u w:val="single"/>
        </w:rPr>
        <w:t xml:space="preserve">Richtlinien: Ansuchen um Freistellung vom Unterricht an Schultagen (§ 45 </w:t>
      </w:r>
      <w:proofErr w:type="spellStart"/>
      <w:r w:rsidRPr="00655952">
        <w:rPr>
          <w:rFonts w:ascii="Arial" w:eastAsia="Arial" w:hAnsi="Arial" w:cs="Arial"/>
          <w:b/>
          <w:u w:val="single"/>
        </w:rPr>
        <w:t>SchUG</w:t>
      </w:r>
      <w:proofErr w:type="spellEnd"/>
      <w:r w:rsidRPr="00655952">
        <w:rPr>
          <w:rFonts w:ascii="Arial" w:eastAsia="Arial" w:hAnsi="Arial" w:cs="Arial"/>
          <w:b/>
          <w:u w:val="single"/>
        </w:rPr>
        <w:t>)</w:t>
      </w:r>
    </w:p>
    <w:p w:rsidR="005E4452" w:rsidRPr="00655952" w:rsidRDefault="005E4452" w:rsidP="005E4452">
      <w:pPr>
        <w:spacing w:line="276" w:lineRule="auto"/>
        <w:jc w:val="center"/>
        <w:rPr>
          <w:rFonts w:ascii="Arial" w:eastAsia="Arial" w:hAnsi="Arial" w:cs="Arial"/>
        </w:rPr>
      </w:pPr>
      <w:r w:rsidRPr="00655952">
        <w:rPr>
          <w:rFonts w:ascii="Arial" w:eastAsia="Arial" w:hAnsi="Arial" w:cs="Arial"/>
        </w:rPr>
        <w:t xml:space="preserve">(… gelten in dieser Form </w:t>
      </w:r>
      <w:r w:rsidRPr="00655952">
        <w:rPr>
          <w:rFonts w:ascii="Arial" w:eastAsia="Arial" w:hAnsi="Arial" w:cs="Arial"/>
          <w:b/>
        </w:rPr>
        <w:t>auch für den Nachmittagsteil der GTS</w:t>
      </w:r>
      <w:r w:rsidRPr="00655952">
        <w:rPr>
          <w:rFonts w:ascii="Arial" w:eastAsia="Arial" w:hAnsi="Arial" w:cs="Arial"/>
        </w:rPr>
        <w:t>)</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Eine Freistellung vom Unterricht muss immer eine begründete Ausnahme sein. </w:t>
      </w:r>
    </w:p>
    <w:p w:rsidR="005E4452" w:rsidRPr="00655952" w:rsidRDefault="005E4452" w:rsidP="005E4452">
      <w:pPr>
        <w:spacing w:line="276" w:lineRule="auto"/>
        <w:rPr>
          <w:rFonts w:ascii="Arial" w:eastAsia="Arial" w:hAnsi="Arial" w:cs="Arial"/>
          <w:b/>
          <w:u w:val="single"/>
        </w:rPr>
      </w:pPr>
      <w:r w:rsidRPr="00655952">
        <w:rPr>
          <w:rFonts w:ascii="Arial" w:eastAsia="Arial" w:hAnsi="Arial" w:cs="Arial"/>
          <w:b/>
          <w:u w:val="single"/>
        </w:rPr>
        <w:t xml:space="preserve">Gründe: </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 Feiertage verschiedener Religionen </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 Gesundheitliche Gründe (Therapien, …) </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 Teilnahme an kulturellen Veranstaltungen </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 Teilnahme an Sportveranstaltungen </w:t>
      </w:r>
    </w:p>
    <w:p w:rsidR="005E4452" w:rsidRPr="00655952" w:rsidRDefault="005E4452" w:rsidP="005E4452">
      <w:pPr>
        <w:spacing w:line="276" w:lineRule="auto"/>
        <w:rPr>
          <w:rFonts w:ascii="Arial" w:eastAsia="Arial" w:hAnsi="Arial" w:cs="Arial"/>
        </w:rPr>
      </w:pPr>
      <w:r w:rsidRPr="00655952">
        <w:rPr>
          <w:rFonts w:ascii="Arial" w:eastAsia="Arial" w:hAnsi="Arial" w:cs="Arial"/>
        </w:rPr>
        <w:t xml:space="preserve">• Beerdigungen bzw. Hochzeiten enger Verwandter (z.B.: Eltern, Großeltern, Geschwister) </w:t>
      </w:r>
    </w:p>
    <w:p w:rsidR="005E4452" w:rsidRPr="00655952" w:rsidRDefault="005E4452" w:rsidP="005E4452">
      <w:pPr>
        <w:spacing w:line="360" w:lineRule="auto"/>
        <w:rPr>
          <w:rFonts w:ascii="Arial" w:eastAsia="Arial" w:hAnsi="Arial" w:cs="Arial"/>
        </w:rPr>
      </w:pPr>
      <w:r w:rsidRPr="00655952">
        <w:rPr>
          <w:rFonts w:ascii="Arial" w:eastAsia="Arial" w:hAnsi="Arial" w:cs="Arial"/>
        </w:rPr>
        <w:t xml:space="preserve">• Besuche von Elternteilen, die dauerhaft im Ausland leben </w:t>
      </w:r>
    </w:p>
    <w:p w:rsidR="005E4452" w:rsidRPr="00655952" w:rsidRDefault="005E4452" w:rsidP="005E4452">
      <w:pPr>
        <w:spacing w:line="360" w:lineRule="auto"/>
        <w:jc w:val="center"/>
        <w:rPr>
          <w:rFonts w:ascii="Arial" w:eastAsia="Arial" w:hAnsi="Arial" w:cs="Arial"/>
        </w:rPr>
      </w:pPr>
      <w:r w:rsidRPr="00655952">
        <w:rPr>
          <w:rFonts w:ascii="Arial" w:eastAsia="Arial" w:hAnsi="Arial" w:cs="Arial"/>
          <w:b/>
        </w:rPr>
        <w:t>Verlängerungen von Ferienreisen dürfen nicht genehmigt werden</w:t>
      </w:r>
      <w:r w:rsidRPr="00655952">
        <w:rPr>
          <w:rFonts w:ascii="Arial" w:eastAsia="Arial" w:hAnsi="Arial" w:cs="Arial"/>
        </w:rPr>
        <w:t xml:space="preserve"> – Urlaubszeiten sind bitte in Ferienzeiten zu planen (z.B.: Herbstferien).</w:t>
      </w:r>
    </w:p>
    <w:p w:rsidR="005E4452" w:rsidRDefault="005E4452" w:rsidP="005E4452">
      <w:pPr>
        <w:spacing w:line="360" w:lineRule="auto"/>
        <w:rPr>
          <w:rFonts w:ascii="Arial" w:eastAsia="Arial" w:hAnsi="Arial" w:cs="Arial"/>
        </w:rPr>
      </w:pPr>
      <w:r w:rsidRPr="00655952">
        <w:rPr>
          <w:rFonts w:ascii="Arial" w:eastAsia="Arial" w:hAnsi="Arial" w:cs="Arial"/>
        </w:rPr>
        <w:t xml:space="preserve">Bereits gebuchte Flüge bzw. Reisen oder günstigere Tarife für Reisen können nicht als Rechtfertigung für eine Freistellung vorgebracht werden! Ansuchen, die diesen Richtlinien entsprechen, müssen mit dem entsprechenden Formular zeitgerecht eingebracht werden, sodass sie (ev. unter Einbeziehung der Bildungsdirektion) bearbeitet werden können. </w:t>
      </w:r>
    </w:p>
    <w:p w:rsidR="005E4452" w:rsidRPr="00655952" w:rsidRDefault="005E4452" w:rsidP="005E4452">
      <w:pPr>
        <w:spacing w:line="360" w:lineRule="auto"/>
        <w:jc w:val="center"/>
        <w:rPr>
          <w:rFonts w:ascii="Arial" w:eastAsia="Arial" w:hAnsi="Arial" w:cs="Arial"/>
          <w:b/>
        </w:rPr>
      </w:pPr>
      <w:r w:rsidRPr="00655952">
        <w:rPr>
          <w:rFonts w:ascii="Arial" w:eastAsia="Arial" w:hAnsi="Arial" w:cs="Arial"/>
          <w:b/>
        </w:rPr>
        <w:t>Vielen Dank!</w:t>
      </w:r>
    </w:p>
    <w:p w:rsidR="005E4452" w:rsidRDefault="005E4452" w:rsidP="005E4452">
      <w:pPr>
        <w:spacing w:line="276" w:lineRule="auto"/>
      </w:pPr>
    </w:p>
    <w:p w:rsidR="007B2398" w:rsidRDefault="007B2398"/>
    <w:sectPr w:rsidR="007B2398">
      <w:headerReference w:type="default" r:id="rId7"/>
      <w:pgSz w:w="11900" w:h="16840"/>
      <w:pgMar w:top="1440" w:right="1602" w:bottom="14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6A" w:rsidRDefault="00C55F6A">
      <w:pPr>
        <w:spacing w:after="0" w:line="240" w:lineRule="auto"/>
      </w:pPr>
      <w:r>
        <w:separator/>
      </w:r>
    </w:p>
  </w:endnote>
  <w:endnote w:type="continuationSeparator" w:id="0">
    <w:p w:rsidR="00C55F6A" w:rsidRDefault="00C5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6A" w:rsidRDefault="00C55F6A">
      <w:pPr>
        <w:spacing w:after="0" w:line="240" w:lineRule="auto"/>
      </w:pPr>
      <w:r>
        <w:separator/>
      </w:r>
    </w:p>
  </w:footnote>
  <w:footnote w:type="continuationSeparator" w:id="0">
    <w:p w:rsidR="00C55F6A" w:rsidRDefault="00C5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67" w:rsidRPr="00A55352" w:rsidRDefault="005E4452" w:rsidP="00021A67">
    <w:pPr>
      <w:pBdr>
        <w:top w:val="single" w:sz="4" w:space="1" w:color="auto"/>
        <w:left w:val="single" w:sz="4" w:space="4" w:color="auto"/>
        <w:bottom w:val="single" w:sz="4" w:space="1" w:color="auto"/>
        <w:right w:val="single" w:sz="4" w:space="4" w:color="auto"/>
      </w:pBdr>
      <w:tabs>
        <w:tab w:val="right" w:pos="9072"/>
      </w:tabs>
      <w:spacing w:after="240"/>
      <w:rPr>
        <w:rFonts w:ascii="Arial" w:eastAsia="Times New Roman" w:hAnsi="Arial" w:cs="Arial"/>
        <w:sz w:val="20"/>
        <w:szCs w:val="20"/>
      </w:rPr>
    </w:pPr>
    <w:r w:rsidRPr="00A55352">
      <w:rPr>
        <w:rFonts w:ascii="Arial" w:eastAsia="Times New Roman" w:hAnsi="Arial" w:cs="Arial"/>
        <w:noProof/>
        <w:sz w:val="20"/>
        <w:szCs w:val="20"/>
      </w:rPr>
      <w:drawing>
        <wp:anchor distT="0" distB="0" distL="114300" distR="114300" simplePos="0" relativeHeight="251659264" behindDoc="1" locked="0" layoutInCell="1" allowOverlap="1" wp14:anchorId="140A4C97" wp14:editId="6A28EED5">
          <wp:simplePos x="0" y="0"/>
          <wp:positionH relativeFrom="column">
            <wp:posOffset>5119287</wp:posOffset>
          </wp:positionH>
          <wp:positionV relativeFrom="paragraph">
            <wp:posOffset>67255</wp:posOffset>
          </wp:positionV>
          <wp:extent cx="600075" cy="762635"/>
          <wp:effectExtent l="0" t="0" r="9525" b="0"/>
          <wp:wrapNone/>
          <wp:docPr id="1" name="Bild 7" descr="http://www.rbx.at/images/wappen/Attersee-wappen-Attersee-4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rbx.at/images/wappen/Attersee-wappen-Attersee-4864.jpg"/>
                  <pic:cNvPicPr>
                    <a:picLocks noChangeAspect="1" noChangeArrowheads="1"/>
                  </pic:cNvPicPr>
                </pic:nvPicPr>
                <pic:blipFill>
                  <a:blip r:embed="rId1"/>
                  <a:srcRect/>
                  <a:stretch>
                    <a:fillRect/>
                  </a:stretch>
                </pic:blipFill>
                <pic:spPr bwMode="auto">
                  <a:xfrm>
                    <a:off x="0" y="0"/>
                    <a:ext cx="600075" cy="762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5352">
      <w:rPr>
        <w:rFonts w:ascii="Arial" w:eastAsia="Times New Roman" w:hAnsi="Arial" w:cs="Arial"/>
        <w:sz w:val="20"/>
        <w:szCs w:val="20"/>
      </w:rPr>
      <w:t xml:space="preserve">Volksschule Attersee </w:t>
    </w:r>
    <w:r w:rsidRPr="00A55352">
      <w:rPr>
        <w:rFonts w:ascii="Arial" w:eastAsia="Times New Roman" w:hAnsi="Arial" w:cs="Arial"/>
        <w:sz w:val="20"/>
        <w:szCs w:val="20"/>
      </w:rPr>
      <w:tab/>
    </w:r>
  </w:p>
  <w:p w:rsidR="00021A67" w:rsidRPr="00A55352" w:rsidRDefault="005E4452" w:rsidP="00021A67">
    <w:pPr>
      <w:pBdr>
        <w:top w:val="single" w:sz="4" w:space="1" w:color="auto"/>
        <w:left w:val="single" w:sz="4" w:space="4" w:color="auto"/>
        <w:bottom w:val="single" w:sz="4" w:space="1" w:color="auto"/>
        <w:right w:val="single" w:sz="4" w:space="4" w:color="auto"/>
      </w:pBdr>
      <w:spacing w:after="240"/>
      <w:rPr>
        <w:rFonts w:ascii="Times New Roman" w:eastAsia="Times New Roman" w:hAnsi="Times New Roman"/>
        <w:sz w:val="20"/>
        <w:szCs w:val="20"/>
      </w:rPr>
    </w:pPr>
    <w:r>
      <w:rPr>
        <w:rFonts w:ascii="Arial" w:eastAsia="Times New Roman" w:hAnsi="Arial" w:cs="Arial"/>
        <w:sz w:val="20"/>
        <w:szCs w:val="20"/>
      </w:rPr>
      <w:t>Mit der Leitung betraut: Christine Hofer</w:t>
    </w:r>
    <w:r w:rsidRPr="00A55352">
      <w:rPr>
        <w:rFonts w:ascii="Arial" w:eastAsia="Times New Roman" w:hAnsi="Arial" w:cs="Arial"/>
        <w:sz w:val="20"/>
        <w:szCs w:val="20"/>
      </w:rPr>
      <w:t xml:space="preserve"> </w:t>
    </w:r>
    <w:proofErr w:type="spellStart"/>
    <w:r w:rsidRPr="00A55352">
      <w:rPr>
        <w:rFonts w:ascii="Arial" w:eastAsia="Times New Roman" w:hAnsi="Arial" w:cs="Arial"/>
        <w:sz w:val="20"/>
        <w:szCs w:val="20"/>
      </w:rPr>
      <w:t>BEd</w:t>
    </w:r>
    <w:proofErr w:type="spellEnd"/>
    <w:r w:rsidRPr="00A55352">
      <w:rPr>
        <w:rFonts w:ascii="Arial" w:eastAsia="Times New Roman" w:hAnsi="Arial" w:cs="Arial"/>
        <w:sz w:val="20"/>
        <w:szCs w:val="20"/>
      </w:rPr>
      <w:t xml:space="preserve"> </w:t>
    </w:r>
    <w:r w:rsidRPr="00A55352">
      <w:rPr>
        <w:rFonts w:ascii="Arial" w:eastAsia="Times New Roman" w:hAnsi="Arial" w:cs="Arial"/>
        <w:sz w:val="20"/>
        <w:szCs w:val="20"/>
      </w:rPr>
      <w:br/>
      <w:t>4864 Attersee   Sportstraße 30 – Tel.: +43 (0)7666 7889</w:t>
    </w:r>
    <w:r w:rsidRPr="00A55352">
      <w:rPr>
        <w:rFonts w:ascii="Arial" w:eastAsia="Times New Roman" w:hAnsi="Arial" w:cs="Arial"/>
        <w:sz w:val="20"/>
        <w:szCs w:val="20"/>
      </w:rPr>
      <w:br/>
    </w:r>
    <w:proofErr w:type="gramStart"/>
    <w:r w:rsidRPr="00A55352">
      <w:rPr>
        <w:rFonts w:ascii="Arial" w:eastAsia="Times New Roman" w:hAnsi="Arial" w:cs="Arial"/>
        <w:sz w:val="20"/>
        <w:szCs w:val="20"/>
        <w:u w:val="single"/>
      </w:rPr>
      <w:t>email:s417041@schule-ooe.at</w:t>
    </w:r>
    <w:proofErr w:type="gramEnd"/>
  </w:p>
  <w:p w:rsidR="00021A67" w:rsidRDefault="00C55F6A" w:rsidP="00021A67">
    <w:pPr>
      <w:pStyle w:val="Kopfzeile"/>
    </w:pPr>
  </w:p>
  <w:p w:rsidR="00021A67" w:rsidRDefault="00C55F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A0045"/>
    <w:multiLevelType w:val="hybridMultilevel"/>
    <w:tmpl w:val="0CB4918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436A8"/>
    <w:multiLevelType w:val="hybridMultilevel"/>
    <w:tmpl w:val="BC5A637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52"/>
    <w:rsid w:val="005E4452"/>
    <w:rsid w:val="007B2398"/>
    <w:rsid w:val="00B5213D"/>
    <w:rsid w:val="00C55F6A"/>
    <w:rsid w:val="00EB2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6DA7"/>
  <w15:chartTrackingRefBased/>
  <w15:docId w15:val="{4DA549DA-AD7F-4850-BFD9-34DC4183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452"/>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E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4452"/>
    <w:pPr>
      <w:ind w:left="720"/>
      <w:contextualSpacing/>
    </w:pPr>
  </w:style>
  <w:style w:type="paragraph" w:styleId="Kopfzeile">
    <w:name w:val="header"/>
    <w:basedOn w:val="Standard"/>
    <w:link w:val="KopfzeileZchn"/>
    <w:uiPriority w:val="99"/>
    <w:unhideWhenUsed/>
    <w:rsid w:val="005E44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452"/>
    <w:rPr>
      <w:rFonts w:ascii="Calibri" w:eastAsia="Calibri" w:hAnsi="Calibri" w:cs="Calibri"/>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Volksschule Attersee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Attersee</dc:creator>
  <cp:keywords/>
  <dc:description/>
  <cp:lastModifiedBy>Attersee</cp:lastModifiedBy>
  <cp:revision>2</cp:revision>
  <dcterms:created xsi:type="dcterms:W3CDTF">2023-05-12T07:03:00Z</dcterms:created>
  <dcterms:modified xsi:type="dcterms:W3CDTF">2023-09-11T05:15:00Z</dcterms:modified>
</cp:coreProperties>
</file>